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05" w:rsidRPr="00E455F2" w:rsidRDefault="007C6805" w:rsidP="007C6805">
      <w:pPr>
        <w:pStyle w:val="Default"/>
        <w:rPr>
          <w:b/>
          <w:bCs/>
          <w:i/>
          <w:sz w:val="28"/>
          <w:szCs w:val="28"/>
        </w:rPr>
      </w:pPr>
      <w:r w:rsidRPr="00E455F2">
        <w:rPr>
          <w:b/>
          <w:bCs/>
          <w:i/>
          <w:sz w:val="28"/>
          <w:szCs w:val="28"/>
        </w:rPr>
        <w:t xml:space="preserve">NOTTE BIANCA </w:t>
      </w:r>
    </w:p>
    <w:p w:rsidR="007C6805" w:rsidRPr="00E455F2" w:rsidRDefault="007C6805" w:rsidP="007C6805">
      <w:pPr>
        <w:pStyle w:val="Default"/>
        <w:rPr>
          <w:b/>
          <w:bCs/>
          <w:sz w:val="28"/>
          <w:szCs w:val="28"/>
        </w:rPr>
      </w:pPr>
      <w:r w:rsidRPr="00E455F2">
        <w:rPr>
          <w:b/>
          <w:bCs/>
          <w:sz w:val="28"/>
          <w:szCs w:val="28"/>
        </w:rPr>
        <w:t>LICEO  CLASSICO SALUZZO-PLANA</w:t>
      </w:r>
      <w:r w:rsidR="00F84B18">
        <w:rPr>
          <w:b/>
          <w:bCs/>
          <w:sz w:val="28"/>
          <w:szCs w:val="28"/>
        </w:rPr>
        <w:t xml:space="preserve"> di ALESSANDRIA</w:t>
      </w:r>
    </w:p>
    <w:p w:rsidR="007C6805" w:rsidRPr="00E455F2" w:rsidRDefault="00F84B18" w:rsidP="007C6805">
      <w:pPr>
        <w:pStyle w:val="Default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Venerdi</w:t>
      </w:r>
      <w:proofErr w:type="spellEnd"/>
      <w:r>
        <w:rPr>
          <w:b/>
          <w:bCs/>
          <w:sz w:val="28"/>
          <w:szCs w:val="28"/>
        </w:rPr>
        <w:t xml:space="preserve"> 18 gennaio 2019,</w:t>
      </w:r>
      <w:r w:rsidR="007C6805" w:rsidRPr="00E455F2">
        <w:rPr>
          <w:b/>
          <w:bCs/>
          <w:sz w:val="28"/>
          <w:szCs w:val="28"/>
        </w:rPr>
        <w:t xml:space="preserve"> dalle 18.00 alle 24.00</w:t>
      </w:r>
      <w:r w:rsidR="007C6805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in </w:t>
      </w:r>
      <w:r w:rsidR="007C6805" w:rsidRPr="00E455F2">
        <w:rPr>
          <w:b/>
          <w:bCs/>
          <w:sz w:val="28"/>
          <w:szCs w:val="28"/>
        </w:rPr>
        <w:t>Piazza Matteotti 29</w:t>
      </w:r>
    </w:p>
    <w:tbl>
      <w:tblPr>
        <w:tblStyle w:val="Sfondochiaro-Colore5"/>
        <w:tblW w:w="10172" w:type="dxa"/>
        <w:tblLook w:val="04A0"/>
      </w:tblPr>
      <w:tblGrid>
        <w:gridCol w:w="1526"/>
        <w:gridCol w:w="6804"/>
        <w:gridCol w:w="1842"/>
      </w:tblGrid>
      <w:tr w:rsidR="007C6805" w:rsidRPr="00C87F7E" w:rsidTr="007120F0">
        <w:trPr>
          <w:cnfStyle w:val="100000000000"/>
        </w:trPr>
        <w:tc>
          <w:tcPr>
            <w:cnfStyle w:val="001000000000"/>
            <w:tcW w:w="1526" w:type="dxa"/>
          </w:tcPr>
          <w:p w:rsidR="007C6805" w:rsidRPr="00C87F7E" w:rsidRDefault="007C6805" w:rsidP="007120F0">
            <w:pPr>
              <w:pStyle w:val="Default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ORA</w:t>
            </w:r>
          </w:p>
        </w:tc>
        <w:tc>
          <w:tcPr>
            <w:tcW w:w="6804" w:type="dxa"/>
          </w:tcPr>
          <w:p w:rsidR="007C6805" w:rsidRPr="00C87F7E" w:rsidRDefault="007C6805" w:rsidP="007120F0">
            <w:pPr>
              <w:pStyle w:val="Default"/>
              <w:jc w:val="center"/>
              <w:cnfStyle w:val="10000000000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EVENTO</w:t>
            </w:r>
          </w:p>
        </w:tc>
        <w:tc>
          <w:tcPr>
            <w:tcW w:w="1842" w:type="dxa"/>
          </w:tcPr>
          <w:p w:rsidR="007C6805" w:rsidRPr="00C87F7E" w:rsidRDefault="007C6805" w:rsidP="007120F0">
            <w:pPr>
              <w:pStyle w:val="Default"/>
              <w:jc w:val="center"/>
              <w:cnfStyle w:val="100000000000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LUOGO</w:t>
            </w:r>
          </w:p>
        </w:tc>
      </w:tr>
      <w:tr w:rsidR="007C6805" w:rsidRPr="0034216E" w:rsidTr="007120F0">
        <w:trPr>
          <w:cnfStyle w:val="000000100000"/>
          <w:trHeight w:val="624"/>
        </w:trPr>
        <w:tc>
          <w:tcPr>
            <w:cnfStyle w:val="001000000000"/>
            <w:tcW w:w="1526" w:type="dxa"/>
          </w:tcPr>
          <w:p w:rsidR="007C6805" w:rsidRPr="0034216E" w:rsidRDefault="007C6805" w:rsidP="007120F0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 w:rsidRPr="0034216E">
              <w:rPr>
                <w:color w:val="FF0000"/>
                <w:sz w:val="22"/>
                <w:szCs w:val="22"/>
              </w:rPr>
              <w:t>18.00-18.15</w:t>
            </w:r>
          </w:p>
        </w:tc>
        <w:tc>
          <w:tcPr>
            <w:tcW w:w="6804" w:type="dxa"/>
          </w:tcPr>
          <w:p w:rsidR="007C6805" w:rsidRPr="0034216E" w:rsidRDefault="007C6805" w:rsidP="007120F0">
            <w:pPr>
              <w:pStyle w:val="Default"/>
              <w:jc w:val="center"/>
              <w:cnfStyle w:val="000000100000"/>
              <w:rPr>
                <w:b/>
                <w:color w:val="FF0000"/>
                <w:sz w:val="22"/>
                <w:szCs w:val="22"/>
              </w:rPr>
            </w:pPr>
            <w:r w:rsidRPr="0034216E">
              <w:rPr>
                <w:b/>
                <w:bCs/>
                <w:color w:val="FF0000"/>
                <w:sz w:val="22"/>
                <w:szCs w:val="22"/>
              </w:rPr>
              <w:t>Apertura della Notte bianca</w:t>
            </w:r>
          </w:p>
        </w:tc>
        <w:tc>
          <w:tcPr>
            <w:tcW w:w="1842" w:type="dxa"/>
          </w:tcPr>
          <w:p w:rsidR="007C6805" w:rsidRPr="0034216E" w:rsidRDefault="007C6805" w:rsidP="007120F0">
            <w:pPr>
              <w:pStyle w:val="Default"/>
              <w:jc w:val="center"/>
              <w:cnfStyle w:val="000000100000"/>
              <w:rPr>
                <w:b/>
                <w:color w:val="FF0000"/>
                <w:sz w:val="22"/>
                <w:szCs w:val="22"/>
              </w:rPr>
            </w:pPr>
            <w:r w:rsidRPr="0034216E">
              <w:rPr>
                <w:b/>
                <w:bCs/>
                <w:color w:val="FF0000"/>
                <w:sz w:val="22"/>
                <w:szCs w:val="22"/>
              </w:rPr>
              <w:t>Aula Magna</w:t>
            </w:r>
          </w:p>
        </w:tc>
      </w:tr>
      <w:tr w:rsidR="007C6805" w:rsidRPr="0034216E" w:rsidTr="007120F0">
        <w:trPr>
          <w:trHeight w:val="624"/>
        </w:trPr>
        <w:tc>
          <w:tcPr>
            <w:cnfStyle w:val="001000000000"/>
            <w:tcW w:w="1526" w:type="dxa"/>
          </w:tcPr>
          <w:p w:rsidR="007C6805" w:rsidRPr="0034216E" w:rsidRDefault="007C6805" w:rsidP="007120F0">
            <w:pPr>
              <w:pStyle w:val="Default"/>
              <w:jc w:val="center"/>
              <w:rPr>
                <w:sz w:val="22"/>
                <w:szCs w:val="22"/>
              </w:rPr>
            </w:pPr>
            <w:r w:rsidRPr="0034216E">
              <w:rPr>
                <w:sz w:val="22"/>
                <w:szCs w:val="22"/>
              </w:rPr>
              <w:t>18.15-18.40</w:t>
            </w:r>
          </w:p>
        </w:tc>
        <w:tc>
          <w:tcPr>
            <w:tcW w:w="6804" w:type="dxa"/>
          </w:tcPr>
          <w:p w:rsidR="007C6805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 w:rsidRPr="0034216E">
              <w:rPr>
                <w:b/>
                <w:bCs/>
                <w:sz w:val="22"/>
                <w:szCs w:val="22"/>
              </w:rPr>
              <w:t>Momenti musicali a cura del Liceo Musicale</w:t>
            </w:r>
            <w:r w:rsidR="007600CD">
              <w:rPr>
                <w:b/>
                <w:bCs/>
                <w:sz w:val="22"/>
                <w:szCs w:val="22"/>
              </w:rPr>
              <w:t>:</w:t>
            </w:r>
          </w:p>
          <w:p w:rsidR="007C6805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Tradizionale celtico</w:t>
            </w:r>
          </w:p>
          <w:p w:rsidR="007C6805" w:rsidRPr="007600CD" w:rsidRDefault="007C6805" w:rsidP="007120F0">
            <w:pPr>
              <w:pStyle w:val="Default"/>
              <w:jc w:val="center"/>
              <w:cnfStyle w:val="000000000000"/>
              <w:rPr>
                <w:bCs/>
                <w:sz w:val="22"/>
                <w:szCs w:val="22"/>
              </w:rPr>
            </w:pPr>
            <w:r w:rsidRPr="007600CD">
              <w:rPr>
                <w:b/>
                <w:bCs/>
                <w:sz w:val="22"/>
                <w:szCs w:val="22"/>
              </w:rPr>
              <w:t xml:space="preserve"> </w:t>
            </w:r>
            <w:r w:rsidRPr="007600CD">
              <w:rPr>
                <w:bCs/>
                <w:i/>
                <w:sz w:val="22"/>
                <w:szCs w:val="22"/>
              </w:rPr>
              <w:t xml:space="preserve">Brian </w:t>
            </w:r>
            <w:proofErr w:type="spellStart"/>
            <w:r w:rsidRPr="007600CD">
              <w:rPr>
                <w:bCs/>
                <w:i/>
                <w:sz w:val="22"/>
                <w:szCs w:val="22"/>
              </w:rPr>
              <w:t>Boru</w:t>
            </w:r>
            <w:proofErr w:type="spellEnd"/>
            <w:r w:rsidRPr="007600CD">
              <w:rPr>
                <w:bCs/>
                <w:i/>
                <w:sz w:val="22"/>
                <w:szCs w:val="22"/>
              </w:rPr>
              <w:t xml:space="preserve"> March</w:t>
            </w:r>
            <w:r w:rsidR="00192239" w:rsidRPr="007600CD">
              <w:rPr>
                <w:bCs/>
                <w:sz w:val="22"/>
                <w:szCs w:val="22"/>
              </w:rPr>
              <w:t xml:space="preserve"> (</w:t>
            </w:r>
            <w:r w:rsidRPr="007600CD">
              <w:rPr>
                <w:bCs/>
                <w:sz w:val="22"/>
                <w:szCs w:val="22"/>
              </w:rPr>
              <w:t xml:space="preserve">arpe) </w:t>
            </w:r>
          </w:p>
          <w:p w:rsidR="007C6805" w:rsidRPr="0000275F" w:rsidRDefault="007C6805" w:rsidP="007120F0">
            <w:pPr>
              <w:pStyle w:val="Default"/>
              <w:jc w:val="center"/>
              <w:cnfStyle w:val="000000000000"/>
              <w:rPr>
                <w:bCs/>
                <w:i/>
                <w:sz w:val="22"/>
                <w:szCs w:val="22"/>
                <w:lang w:val="en-US"/>
              </w:rPr>
            </w:pPr>
            <w:r w:rsidRPr="0000275F">
              <w:rPr>
                <w:bCs/>
                <w:i/>
                <w:sz w:val="22"/>
                <w:szCs w:val="22"/>
                <w:lang w:val="en-US"/>
              </w:rPr>
              <w:t>Danny Boy</w:t>
            </w:r>
          </w:p>
          <w:p w:rsidR="007C6805" w:rsidRPr="0000275F" w:rsidRDefault="007C6805" w:rsidP="007120F0">
            <w:pPr>
              <w:pStyle w:val="Default"/>
              <w:jc w:val="center"/>
              <w:cnfStyle w:val="000000000000"/>
              <w:rPr>
                <w:bCs/>
                <w:sz w:val="22"/>
                <w:szCs w:val="22"/>
                <w:lang w:val="en-US"/>
              </w:rPr>
            </w:pPr>
            <w:r w:rsidRPr="0000275F">
              <w:rPr>
                <w:bCs/>
                <w:i/>
                <w:sz w:val="22"/>
                <w:szCs w:val="22"/>
                <w:lang w:val="en-US"/>
              </w:rPr>
              <w:t>The pasting glass</w:t>
            </w:r>
            <w:r w:rsidRPr="0000275F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0275F">
              <w:rPr>
                <w:bCs/>
                <w:sz w:val="22"/>
                <w:szCs w:val="22"/>
                <w:lang w:val="en-US"/>
              </w:rPr>
              <w:t>soprani</w:t>
            </w:r>
            <w:proofErr w:type="spellEnd"/>
            <w:r w:rsidRPr="0000275F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00275F">
              <w:rPr>
                <w:bCs/>
                <w:sz w:val="22"/>
                <w:szCs w:val="22"/>
                <w:lang w:val="en-US"/>
              </w:rPr>
              <w:t>flauto</w:t>
            </w:r>
            <w:proofErr w:type="spellEnd"/>
            <w:r w:rsidRPr="0000275F">
              <w:rPr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0275F">
              <w:rPr>
                <w:bCs/>
                <w:sz w:val="22"/>
                <w:szCs w:val="22"/>
                <w:lang w:val="en-US"/>
              </w:rPr>
              <w:t>chitarra</w:t>
            </w:r>
            <w:proofErr w:type="spellEnd"/>
            <w:r w:rsidRPr="0000275F">
              <w:rPr>
                <w:bCs/>
                <w:sz w:val="22"/>
                <w:szCs w:val="22"/>
                <w:lang w:val="en-US"/>
              </w:rPr>
              <w:t>)</w:t>
            </w:r>
          </w:p>
          <w:p w:rsidR="007C6805" w:rsidRPr="00192239" w:rsidRDefault="007C6805" w:rsidP="007120F0">
            <w:pPr>
              <w:pStyle w:val="Default"/>
              <w:jc w:val="center"/>
              <w:cnfStyle w:val="000000000000"/>
              <w:rPr>
                <w:bCs/>
                <w:sz w:val="22"/>
                <w:szCs w:val="22"/>
                <w:lang w:val="en-US"/>
              </w:rPr>
            </w:pPr>
            <w:r w:rsidRPr="00192239">
              <w:rPr>
                <w:b/>
                <w:bCs/>
                <w:sz w:val="22"/>
                <w:szCs w:val="22"/>
                <w:lang w:val="en-US"/>
              </w:rPr>
              <w:t xml:space="preserve">Samuel O. Pratt </w:t>
            </w:r>
            <w:r w:rsidRPr="00192239">
              <w:rPr>
                <w:bCs/>
                <w:sz w:val="22"/>
                <w:szCs w:val="22"/>
                <w:lang w:val="en-US"/>
              </w:rPr>
              <w:t xml:space="preserve">The little </w:t>
            </w:r>
            <w:proofErr w:type="spellStart"/>
            <w:r w:rsidRPr="00192239">
              <w:rPr>
                <w:bCs/>
                <w:sz w:val="22"/>
                <w:szCs w:val="22"/>
                <w:lang w:val="en-US"/>
              </w:rPr>
              <w:t>fontain</w:t>
            </w:r>
            <w:proofErr w:type="spellEnd"/>
            <w:r w:rsidRPr="00192239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192239">
              <w:rPr>
                <w:bCs/>
                <w:sz w:val="22"/>
                <w:szCs w:val="22"/>
                <w:lang w:val="en-US"/>
              </w:rPr>
              <w:t>arpa</w:t>
            </w:r>
            <w:proofErr w:type="spellEnd"/>
            <w:r w:rsidRPr="00192239">
              <w:rPr>
                <w:bCs/>
                <w:sz w:val="22"/>
                <w:szCs w:val="22"/>
                <w:lang w:val="en-US"/>
              </w:rPr>
              <w:t xml:space="preserve">) </w:t>
            </w:r>
          </w:p>
          <w:p w:rsidR="007C6805" w:rsidRPr="007C6805" w:rsidRDefault="00192239" w:rsidP="007120F0">
            <w:pPr>
              <w:pStyle w:val="Default"/>
              <w:jc w:val="center"/>
              <w:cnfStyle w:val="00000000000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E. </w:t>
            </w:r>
            <w:proofErr w:type="spellStart"/>
            <w:r>
              <w:rPr>
                <w:b/>
                <w:bCs/>
                <w:sz w:val="22"/>
                <w:szCs w:val="22"/>
              </w:rPr>
              <w:t>Granados</w:t>
            </w:r>
            <w:proofErr w:type="spellEnd"/>
            <w:r w:rsidR="007C6805">
              <w:rPr>
                <w:b/>
                <w:bCs/>
                <w:sz w:val="22"/>
                <w:szCs w:val="22"/>
              </w:rPr>
              <w:t xml:space="preserve">  </w:t>
            </w:r>
            <w:r w:rsidR="007C6805" w:rsidRPr="007C6805">
              <w:rPr>
                <w:bCs/>
                <w:i/>
                <w:sz w:val="22"/>
                <w:szCs w:val="22"/>
              </w:rPr>
              <w:t>L’orientale</w:t>
            </w:r>
            <w:r w:rsidR="007C6805" w:rsidRPr="007C6805">
              <w:rPr>
                <w:bCs/>
                <w:sz w:val="22"/>
                <w:szCs w:val="22"/>
              </w:rPr>
              <w:t xml:space="preserve"> (chitarre)</w:t>
            </w:r>
          </w:p>
          <w:p w:rsidR="007C6805" w:rsidRPr="007C6805" w:rsidRDefault="00192239" w:rsidP="007120F0">
            <w:pPr>
              <w:pStyle w:val="Default"/>
              <w:jc w:val="center"/>
              <w:cnfStyle w:val="00000000000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A. Scarlatti:</w:t>
            </w:r>
            <w:r w:rsidR="007C6805">
              <w:rPr>
                <w:b/>
                <w:bCs/>
                <w:sz w:val="22"/>
                <w:szCs w:val="22"/>
              </w:rPr>
              <w:t xml:space="preserve"> </w:t>
            </w:r>
            <w:r w:rsidR="007C6805" w:rsidRPr="007C6805">
              <w:rPr>
                <w:bCs/>
                <w:i/>
                <w:sz w:val="22"/>
                <w:szCs w:val="22"/>
              </w:rPr>
              <w:t>Toglietemi la vita ancor</w:t>
            </w:r>
            <w:r w:rsidR="007C6805">
              <w:rPr>
                <w:b/>
                <w:bCs/>
                <w:sz w:val="22"/>
                <w:szCs w:val="22"/>
              </w:rPr>
              <w:t xml:space="preserve"> </w:t>
            </w:r>
            <w:r w:rsidR="007C6805" w:rsidRPr="00E53AA0">
              <w:rPr>
                <w:bCs/>
                <w:sz w:val="22"/>
                <w:szCs w:val="22"/>
              </w:rPr>
              <w:t>(</w:t>
            </w:r>
            <w:r w:rsidR="007C6805" w:rsidRPr="007C6805">
              <w:rPr>
                <w:bCs/>
                <w:sz w:val="22"/>
                <w:szCs w:val="22"/>
              </w:rPr>
              <w:t>voce e pianoforte)</w:t>
            </w:r>
          </w:p>
          <w:p w:rsidR="007C6805" w:rsidRPr="007C6805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G. </w:t>
            </w:r>
            <w:proofErr w:type="spellStart"/>
            <w:r>
              <w:rPr>
                <w:b/>
                <w:bCs/>
                <w:sz w:val="22"/>
                <w:szCs w:val="22"/>
              </w:rPr>
              <w:t>Caccini</w:t>
            </w:r>
            <w:proofErr w:type="spellEnd"/>
            <w:r w:rsidRPr="007C6805">
              <w:rPr>
                <w:bCs/>
                <w:i/>
                <w:sz w:val="22"/>
                <w:szCs w:val="22"/>
              </w:rPr>
              <w:t xml:space="preserve">  </w:t>
            </w:r>
            <w:r>
              <w:rPr>
                <w:bCs/>
                <w:i/>
                <w:sz w:val="22"/>
                <w:szCs w:val="22"/>
              </w:rPr>
              <w:t>Amor c</w:t>
            </w:r>
            <w:r w:rsidRPr="007C6805">
              <w:rPr>
                <w:bCs/>
                <w:i/>
                <w:sz w:val="22"/>
                <w:szCs w:val="22"/>
              </w:rPr>
              <w:t>h’attendi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C6805">
              <w:rPr>
                <w:bCs/>
                <w:sz w:val="22"/>
                <w:szCs w:val="22"/>
              </w:rPr>
              <w:t>(voce e pianoforte)</w:t>
            </w:r>
          </w:p>
          <w:p w:rsidR="007C6805" w:rsidRPr="007C6805" w:rsidRDefault="007C6805" w:rsidP="007120F0">
            <w:pPr>
              <w:pStyle w:val="Default"/>
              <w:jc w:val="center"/>
              <w:cnfStyle w:val="000000000000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7C6805" w:rsidRPr="0034216E" w:rsidRDefault="007C6805" w:rsidP="007120F0">
            <w:pPr>
              <w:pStyle w:val="Default"/>
              <w:jc w:val="center"/>
              <w:cnfStyle w:val="000000000000"/>
              <w:rPr>
                <w:b/>
                <w:sz w:val="22"/>
                <w:szCs w:val="22"/>
              </w:rPr>
            </w:pPr>
            <w:r w:rsidRPr="0034216E">
              <w:rPr>
                <w:b/>
                <w:bCs/>
                <w:sz w:val="22"/>
                <w:szCs w:val="22"/>
              </w:rPr>
              <w:t>Aula Magna</w:t>
            </w:r>
          </w:p>
        </w:tc>
      </w:tr>
      <w:tr w:rsidR="007C6805" w:rsidRPr="0034216E" w:rsidTr="007120F0">
        <w:trPr>
          <w:cnfStyle w:val="000000100000"/>
          <w:trHeight w:val="624"/>
        </w:trPr>
        <w:tc>
          <w:tcPr>
            <w:cnfStyle w:val="001000000000"/>
            <w:tcW w:w="1526" w:type="dxa"/>
          </w:tcPr>
          <w:p w:rsidR="007C6805" w:rsidRPr="0034216E" w:rsidRDefault="007C6805" w:rsidP="007120F0">
            <w:pPr>
              <w:pStyle w:val="Default"/>
              <w:jc w:val="center"/>
              <w:rPr>
                <w:bCs w:val="0"/>
                <w:sz w:val="22"/>
                <w:szCs w:val="22"/>
              </w:rPr>
            </w:pPr>
            <w:r w:rsidRPr="0034216E">
              <w:rPr>
                <w:bCs w:val="0"/>
                <w:sz w:val="22"/>
                <w:szCs w:val="22"/>
              </w:rPr>
              <w:t>18.40-19.40</w:t>
            </w:r>
          </w:p>
        </w:tc>
        <w:tc>
          <w:tcPr>
            <w:tcW w:w="6804" w:type="dxa"/>
          </w:tcPr>
          <w:p w:rsidR="007C6805" w:rsidRPr="0034216E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 w:rsidRPr="0034216E">
              <w:rPr>
                <w:b/>
                <w:bCs/>
                <w:sz w:val="22"/>
                <w:szCs w:val="22"/>
              </w:rPr>
              <w:t>Incontro</w:t>
            </w:r>
          </w:p>
          <w:p w:rsidR="007C6805" w:rsidRPr="0034216E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 w:rsidRPr="0034216E">
              <w:rPr>
                <w:b/>
                <w:bCs/>
                <w:sz w:val="22"/>
                <w:szCs w:val="22"/>
              </w:rPr>
              <w:t xml:space="preserve">IL TEATRO GRECO (Paola </w:t>
            </w:r>
            <w:proofErr w:type="spellStart"/>
            <w:r w:rsidRPr="0034216E">
              <w:rPr>
                <w:b/>
                <w:bCs/>
                <w:sz w:val="22"/>
                <w:szCs w:val="22"/>
              </w:rPr>
              <w:t>Massucco</w:t>
            </w:r>
            <w:proofErr w:type="spellEnd"/>
            <w:r w:rsidRPr="0034216E"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7C6805" w:rsidRPr="0034216E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 w:rsidRPr="0034216E">
              <w:rPr>
                <w:b/>
                <w:bCs/>
                <w:sz w:val="22"/>
                <w:szCs w:val="22"/>
              </w:rPr>
              <w:t>Aula Magna</w:t>
            </w:r>
          </w:p>
        </w:tc>
      </w:tr>
      <w:tr w:rsidR="007C6805" w:rsidRPr="0034216E" w:rsidTr="007120F0">
        <w:trPr>
          <w:trHeight w:val="624"/>
        </w:trPr>
        <w:tc>
          <w:tcPr>
            <w:cnfStyle w:val="001000000000"/>
            <w:tcW w:w="1526" w:type="dxa"/>
          </w:tcPr>
          <w:p w:rsidR="007C6805" w:rsidRPr="0034216E" w:rsidRDefault="007C6805" w:rsidP="007120F0">
            <w:pPr>
              <w:pStyle w:val="Default"/>
              <w:jc w:val="center"/>
              <w:rPr>
                <w:bCs w:val="0"/>
                <w:sz w:val="22"/>
                <w:szCs w:val="22"/>
              </w:rPr>
            </w:pPr>
            <w:r w:rsidRPr="0034216E">
              <w:rPr>
                <w:bCs w:val="0"/>
                <w:sz w:val="22"/>
                <w:szCs w:val="22"/>
              </w:rPr>
              <w:t>19.40-20.00</w:t>
            </w:r>
          </w:p>
        </w:tc>
        <w:tc>
          <w:tcPr>
            <w:tcW w:w="6804" w:type="dxa"/>
          </w:tcPr>
          <w:p w:rsidR="007C6805" w:rsidRDefault="00192239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Momenti Musicali</w:t>
            </w:r>
            <w:r w:rsidR="007C6805">
              <w:rPr>
                <w:b/>
                <w:bCs/>
                <w:sz w:val="22"/>
                <w:szCs w:val="22"/>
              </w:rPr>
              <w:t xml:space="preserve"> a cura del Liceo Musicale</w:t>
            </w:r>
            <w:r w:rsidR="007600CD">
              <w:rPr>
                <w:b/>
                <w:bCs/>
                <w:sz w:val="22"/>
                <w:szCs w:val="22"/>
              </w:rPr>
              <w:t>:</w:t>
            </w:r>
          </w:p>
          <w:p w:rsidR="00192239" w:rsidRDefault="00192239" w:rsidP="007120F0">
            <w:pPr>
              <w:pStyle w:val="Default"/>
              <w:jc w:val="center"/>
              <w:cnfStyle w:val="000000000000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Anonimo </w:t>
            </w:r>
            <w:proofErr w:type="spellStart"/>
            <w:r w:rsidRPr="00192239">
              <w:rPr>
                <w:bCs/>
                <w:i/>
                <w:sz w:val="22"/>
                <w:szCs w:val="22"/>
              </w:rPr>
              <w:t>Greensleves</w:t>
            </w:r>
            <w:proofErr w:type="spellEnd"/>
            <w:r w:rsidRPr="00192239">
              <w:rPr>
                <w:bCs/>
                <w:i/>
                <w:sz w:val="22"/>
                <w:szCs w:val="22"/>
              </w:rPr>
              <w:t xml:space="preserve"> </w:t>
            </w:r>
            <w:r w:rsidRPr="00192239">
              <w:rPr>
                <w:bCs/>
                <w:sz w:val="22"/>
                <w:szCs w:val="22"/>
              </w:rPr>
              <w:t>(voci e arpe)</w:t>
            </w:r>
          </w:p>
          <w:p w:rsidR="00192239" w:rsidRDefault="00192239" w:rsidP="00192239">
            <w:pPr>
              <w:pStyle w:val="Default"/>
              <w:jc w:val="center"/>
              <w:cnfStyle w:val="000000000000"/>
              <w:rPr>
                <w:bCs/>
                <w:sz w:val="22"/>
                <w:szCs w:val="22"/>
              </w:rPr>
            </w:pPr>
            <w:r w:rsidRPr="007600CD">
              <w:rPr>
                <w:b/>
                <w:bCs/>
                <w:sz w:val="22"/>
                <w:szCs w:val="22"/>
              </w:rPr>
              <w:t xml:space="preserve">B. </w:t>
            </w:r>
            <w:proofErr w:type="spellStart"/>
            <w:r w:rsidRPr="007600CD">
              <w:rPr>
                <w:b/>
                <w:bCs/>
                <w:sz w:val="22"/>
                <w:szCs w:val="22"/>
              </w:rPr>
              <w:t>Andres</w:t>
            </w:r>
            <w:proofErr w:type="spellEnd"/>
            <w:r w:rsidRPr="007600CD">
              <w:rPr>
                <w:b/>
                <w:bCs/>
                <w:sz w:val="22"/>
                <w:szCs w:val="22"/>
              </w:rPr>
              <w:t xml:space="preserve"> </w:t>
            </w:r>
            <w:r w:rsidRPr="007600CD">
              <w:rPr>
                <w:bCs/>
                <w:i/>
                <w:sz w:val="22"/>
                <w:szCs w:val="22"/>
              </w:rPr>
              <w:t xml:space="preserve">La </w:t>
            </w:r>
            <w:proofErr w:type="spellStart"/>
            <w:r w:rsidRPr="007600CD">
              <w:rPr>
                <w:bCs/>
                <w:i/>
                <w:sz w:val="22"/>
                <w:szCs w:val="22"/>
              </w:rPr>
              <w:t>Gimbette</w:t>
            </w:r>
            <w:proofErr w:type="spellEnd"/>
            <w:r>
              <w:rPr>
                <w:bCs/>
                <w:sz w:val="22"/>
                <w:szCs w:val="22"/>
              </w:rPr>
              <w:t xml:space="preserve"> (arpa</w:t>
            </w:r>
            <w:r w:rsidR="007600CD">
              <w:rPr>
                <w:bCs/>
                <w:sz w:val="22"/>
                <w:szCs w:val="22"/>
              </w:rPr>
              <w:t>)</w:t>
            </w:r>
          </w:p>
          <w:p w:rsidR="007600CD" w:rsidRPr="0000275F" w:rsidRDefault="007600CD" w:rsidP="00192239">
            <w:pPr>
              <w:pStyle w:val="Default"/>
              <w:jc w:val="center"/>
              <w:cnfStyle w:val="000000000000"/>
              <w:rPr>
                <w:bCs/>
                <w:sz w:val="22"/>
                <w:szCs w:val="22"/>
                <w:lang w:val="en-US"/>
              </w:rPr>
            </w:pPr>
            <w:r w:rsidRPr="0000275F">
              <w:rPr>
                <w:b/>
                <w:bCs/>
                <w:sz w:val="22"/>
                <w:szCs w:val="22"/>
                <w:lang w:val="en-US"/>
              </w:rPr>
              <w:t>C. Saint-Saens</w:t>
            </w:r>
            <w:r w:rsidRPr="0000275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275F">
              <w:rPr>
                <w:bCs/>
                <w:i/>
                <w:sz w:val="22"/>
                <w:szCs w:val="22"/>
                <w:lang w:val="en-US"/>
              </w:rPr>
              <w:t>Une</w:t>
            </w:r>
            <w:proofErr w:type="spellEnd"/>
            <w:r w:rsidRPr="0000275F">
              <w:rPr>
                <w:bCs/>
                <w:i/>
                <w:sz w:val="22"/>
                <w:szCs w:val="22"/>
                <w:lang w:val="en-US"/>
              </w:rPr>
              <w:t xml:space="preserve"> flute invisible</w:t>
            </w:r>
            <w:r w:rsidRPr="0000275F">
              <w:rPr>
                <w:bCs/>
                <w:sz w:val="22"/>
                <w:szCs w:val="22"/>
                <w:lang w:val="en-US"/>
              </w:rPr>
              <w:t xml:space="preserve"> (soprano, </w:t>
            </w:r>
            <w:proofErr w:type="spellStart"/>
            <w:r w:rsidRPr="0000275F">
              <w:rPr>
                <w:bCs/>
                <w:sz w:val="22"/>
                <w:szCs w:val="22"/>
                <w:lang w:val="en-US"/>
              </w:rPr>
              <w:t>flauto</w:t>
            </w:r>
            <w:proofErr w:type="spellEnd"/>
            <w:r w:rsidRPr="0000275F">
              <w:rPr>
                <w:bCs/>
                <w:sz w:val="22"/>
                <w:szCs w:val="22"/>
                <w:lang w:val="en-US"/>
              </w:rPr>
              <w:t xml:space="preserve"> e </w:t>
            </w:r>
            <w:proofErr w:type="spellStart"/>
            <w:r w:rsidRPr="0000275F">
              <w:rPr>
                <w:bCs/>
                <w:sz w:val="22"/>
                <w:szCs w:val="22"/>
                <w:lang w:val="en-US"/>
              </w:rPr>
              <w:t>arpa</w:t>
            </w:r>
            <w:proofErr w:type="spellEnd"/>
            <w:r w:rsidRPr="0000275F">
              <w:rPr>
                <w:bCs/>
                <w:sz w:val="22"/>
                <w:szCs w:val="22"/>
                <w:lang w:val="en-US"/>
              </w:rPr>
              <w:t>)</w:t>
            </w:r>
          </w:p>
          <w:p w:rsidR="007600CD" w:rsidRPr="0000275F" w:rsidRDefault="007600CD" w:rsidP="00192239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  <w:lang w:val="en-US"/>
              </w:rPr>
            </w:pPr>
            <w:r w:rsidRPr="0000275F">
              <w:rPr>
                <w:b/>
                <w:bCs/>
                <w:sz w:val="22"/>
                <w:szCs w:val="22"/>
                <w:lang w:val="en-US"/>
              </w:rPr>
              <w:t>C. Debussy</w:t>
            </w:r>
            <w:r w:rsidRPr="0000275F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00275F">
              <w:rPr>
                <w:bCs/>
                <w:i/>
                <w:sz w:val="22"/>
                <w:szCs w:val="22"/>
                <w:lang w:val="en-US"/>
              </w:rPr>
              <w:t>Syrinx</w:t>
            </w:r>
            <w:proofErr w:type="spellEnd"/>
            <w:r w:rsidRPr="0000275F">
              <w:rPr>
                <w:bCs/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00275F">
              <w:rPr>
                <w:bCs/>
                <w:sz w:val="22"/>
                <w:szCs w:val="22"/>
                <w:lang w:val="en-US"/>
              </w:rPr>
              <w:t>flauto</w:t>
            </w:r>
            <w:proofErr w:type="spellEnd"/>
            <w:r w:rsidRPr="0000275F">
              <w:rPr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842" w:type="dxa"/>
          </w:tcPr>
          <w:p w:rsidR="007C6805" w:rsidRPr="0034216E" w:rsidRDefault="007C6805" w:rsidP="007120F0">
            <w:pPr>
              <w:pStyle w:val="Default"/>
              <w:ind w:left="34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Aula Magna</w:t>
            </w:r>
          </w:p>
        </w:tc>
      </w:tr>
      <w:tr w:rsidR="007C6805" w:rsidRPr="0034216E" w:rsidTr="007120F0">
        <w:trPr>
          <w:cnfStyle w:val="000000100000"/>
          <w:trHeight w:val="624"/>
        </w:trPr>
        <w:tc>
          <w:tcPr>
            <w:cnfStyle w:val="001000000000"/>
            <w:tcW w:w="1526" w:type="dxa"/>
          </w:tcPr>
          <w:p w:rsidR="007C6805" w:rsidRPr="0034216E" w:rsidRDefault="007C6805" w:rsidP="007120F0">
            <w:pPr>
              <w:pStyle w:val="Default"/>
              <w:jc w:val="center"/>
              <w:rPr>
                <w:bCs w:val="0"/>
                <w:color w:val="00B050"/>
                <w:sz w:val="22"/>
                <w:szCs w:val="22"/>
              </w:rPr>
            </w:pPr>
            <w:r w:rsidRPr="0034216E">
              <w:rPr>
                <w:bCs w:val="0"/>
                <w:color w:val="00B050"/>
                <w:sz w:val="22"/>
                <w:szCs w:val="22"/>
              </w:rPr>
              <w:t>20.00-21.30</w:t>
            </w:r>
          </w:p>
        </w:tc>
        <w:tc>
          <w:tcPr>
            <w:tcW w:w="6804" w:type="dxa"/>
          </w:tcPr>
          <w:p w:rsidR="007C6805" w:rsidRPr="0034216E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RINFRESCO/PAUSA</w:t>
            </w:r>
          </w:p>
        </w:tc>
        <w:tc>
          <w:tcPr>
            <w:tcW w:w="1842" w:type="dxa"/>
          </w:tcPr>
          <w:p w:rsidR="007C6805" w:rsidRPr="0034216E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color w:val="00B050"/>
                <w:sz w:val="22"/>
                <w:szCs w:val="22"/>
              </w:rPr>
            </w:pPr>
            <w:r>
              <w:rPr>
                <w:b/>
                <w:bCs/>
                <w:color w:val="00B050"/>
                <w:sz w:val="22"/>
                <w:szCs w:val="22"/>
              </w:rPr>
              <w:t>Aula T8</w:t>
            </w:r>
          </w:p>
        </w:tc>
      </w:tr>
      <w:tr w:rsidR="007C6805" w:rsidRPr="0034216E" w:rsidTr="007120F0">
        <w:trPr>
          <w:trHeight w:val="624"/>
        </w:trPr>
        <w:tc>
          <w:tcPr>
            <w:cnfStyle w:val="001000000000"/>
            <w:tcW w:w="1526" w:type="dxa"/>
          </w:tcPr>
          <w:p w:rsidR="007C6805" w:rsidRPr="0034216E" w:rsidRDefault="007C6805" w:rsidP="007120F0">
            <w:pPr>
              <w:pStyle w:val="Default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21.30-21.50</w:t>
            </w:r>
          </w:p>
        </w:tc>
        <w:tc>
          <w:tcPr>
            <w:tcW w:w="6804" w:type="dxa"/>
          </w:tcPr>
          <w:p w:rsidR="007C6805" w:rsidRPr="004874B2" w:rsidRDefault="00412CA6" w:rsidP="007120F0">
            <w:pPr>
              <w:pStyle w:val="Default"/>
              <w:jc w:val="center"/>
              <w:cnfStyle w:val="00000000000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“PULLULA MISTERO”</w:t>
            </w:r>
          </w:p>
          <w:p w:rsidR="007C6805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Bozzetto lirico sul primo Stasimo dell’Antigone di Sofocle </w:t>
            </w:r>
          </w:p>
          <w:p w:rsidR="007C6805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di Paolo </w:t>
            </w:r>
            <w:proofErr w:type="spellStart"/>
            <w:r>
              <w:rPr>
                <w:b/>
                <w:bCs/>
                <w:sz w:val="22"/>
                <w:szCs w:val="22"/>
              </w:rPr>
              <w:t>Ghiglione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7C6805" w:rsidRPr="0034216E" w:rsidRDefault="007C6805" w:rsidP="007120F0">
            <w:pPr>
              <w:pStyle w:val="Default"/>
              <w:cnfStyle w:val="0000000000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7C6805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Aula Magna</w:t>
            </w:r>
          </w:p>
          <w:p w:rsidR="007C6805" w:rsidRPr="0034216E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</w:p>
        </w:tc>
      </w:tr>
      <w:tr w:rsidR="007C6805" w:rsidRPr="0034216E" w:rsidTr="007120F0">
        <w:trPr>
          <w:cnfStyle w:val="000000100000"/>
          <w:trHeight w:val="624"/>
        </w:trPr>
        <w:tc>
          <w:tcPr>
            <w:cnfStyle w:val="001000000000"/>
            <w:tcW w:w="1526" w:type="dxa"/>
          </w:tcPr>
          <w:p w:rsidR="007C6805" w:rsidRDefault="007C6805" w:rsidP="007120F0">
            <w:pPr>
              <w:pStyle w:val="Default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21.50-22.30</w:t>
            </w:r>
          </w:p>
        </w:tc>
        <w:tc>
          <w:tcPr>
            <w:tcW w:w="6804" w:type="dxa"/>
          </w:tcPr>
          <w:p w:rsidR="007C6805" w:rsidRDefault="00412CA6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ARTESCENA presenta </w:t>
            </w:r>
            <w:r w:rsidR="007C6805">
              <w:rPr>
                <w:b/>
                <w:bCs/>
                <w:sz w:val="22"/>
                <w:szCs w:val="22"/>
              </w:rPr>
              <w:t>“</w:t>
            </w:r>
            <w:r w:rsidRPr="008A7AF9">
              <w:rPr>
                <w:b/>
                <w:bCs/>
                <w:i/>
                <w:sz w:val="22"/>
                <w:szCs w:val="22"/>
              </w:rPr>
              <w:t>850 E NON SENTIRLI …</w:t>
            </w:r>
            <w:r>
              <w:rPr>
                <w:b/>
                <w:bCs/>
                <w:sz w:val="22"/>
                <w:szCs w:val="22"/>
              </w:rPr>
              <w:t>” (estratto)</w:t>
            </w:r>
          </w:p>
          <w:p w:rsidR="007C6805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Diari</w:t>
            </w:r>
            <w:r w:rsidR="00412CA6">
              <w:rPr>
                <w:b/>
                <w:bCs/>
                <w:sz w:val="22"/>
                <w:szCs w:val="22"/>
              </w:rPr>
              <w:t>o-spettacolo</w:t>
            </w:r>
            <w:proofErr w:type="spellEnd"/>
            <w:r w:rsidR="00412CA6">
              <w:rPr>
                <w:b/>
                <w:bCs/>
                <w:sz w:val="22"/>
                <w:szCs w:val="22"/>
              </w:rPr>
              <w:t xml:space="preserve"> di teatro, musica, canto </w:t>
            </w:r>
            <w:r>
              <w:rPr>
                <w:b/>
                <w:bCs/>
                <w:sz w:val="22"/>
                <w:szCs w:val="22"/>
              </w:rPr>
              <w:t>e danza</w:t>
            </w:r>
          </w:p>
          <w:p w:rsidR="007C6805" w:rsidRPr="00861242" w:rsidRDefault="00412CA6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  <w:r w:rsidR="007C6805" w:rsidRPr="00861242">
              <w:rPr>
                <w:b/>
                <w:bCs/>
                <w:sz w:val="22"/>
                <w:szCs w:val="22"/>
              </w:rPr>
              <w:t xml:space="preserve"> cura di Patrizia Campassi. Attori: Alice Gallina, Alessandro Tocco e Riccardo </w:t>
            </w:r>
            <w:proofErr w:type="spellStart"/>
            <w:r w:rsidR="007C6805" w:rsidRPr="00861242">
              <w:rPr>
                <w:b/>
                <w:bCs/>
                <w:sz w:val="22"/>
                <w:szCs w:val="22"/>
              </w:rPr>
              <w:t>Vigneri</w:t>
            </w:r>
            <w:proofErr w:type="spellEnd"/>
          </w:p>
        </w:tc>
        <w:tc>
          <w:tcPr>
            <w:tcW w:w="1842" w:type="dxa"/>
          </w:tcPr>
          <w:p w:rsidR="007C6805" w:rsidRPr="0034216E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Aula Magna</w:t>
            </w:r>
          </w:p>
        </w:tc>
      </w:tr>
      <w:tr w:rsidR="007C6805" w:rsidRPr="0034216E" w:rsidTr="007120F0">
        <w:trPr>
          <w:trHeight w:val="624"/>
        </w:trPr>
        <w:tc>
          <w:tcPr>
            <w:cnfStyle w:val="001000000000"/>
            <w:tcW w:w="1526" w:type="dxa"/>
          </w:tcPr>
          <w:p w:rsidR="007C6805" w:rsidRPr="0034216E" w:rsidRDefault="00247003" w:rsidP="007120F0">
            <w:pPr>
              <w:pStyle w:val="Default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21.50-23.4</w:t>
            </w:r>
            <w:r w:rsidR="007C6805">
              <w:rPr>
                <w:bCs w:val="0"/>
                <w:sz w:val="22"/>
                <w:szCs w:val="22"/>
              </w:rPr>
              <w:t>0</w:t>
            </w:r>
          </w:p>
        </w:tc>
        <w:tc>
          <w:tcPr>
            <w:tcW w:w="6804" w:type="dxa"/>
          </w:tcPr>
          <w:p w:rsidR="007C6805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LETTURE</w:t>
            </w:r>
            <w:r w:rsidR="00626D31">
              <w:rPr>
                <w:b/>
                <w:bCs/>
                <w:sz w:val="22"/>
                <w:szCs w:val="22"/>
              </w:rPr>
              <w:t xml:space="preserve"> a cura di </w:t>
            </w:r>
            <w:proofErr w:type="spellStart"/>
            <w:r w:rsidR="00626D31">
              <w:rPr>
                <w:b/>
                <w:bCs/>
                <w:sz w:val="22"/>
                <w:szCs w:val="22"/>
              </w:rPr>
              <w:t>Fabrizia</w:t>
            </w:r>
            <w:proofErr w:type="spellEnd"/>
            <w:r w:rsidR="00626D31">
              <w:rPr>
                <w:b/>
                <w:bCs/>
                <w:sz w:val="22"/>
                <w:szCs w:val="22"/>
              </w:rPr>
              <w:t xml:space="preserve"> Fassina</w:t>
            </w:r>
          </w:p>
          <w:p w:rsidR="00140FCD" w:rsidRPr="0034216E" w:rsidRDefault="00140FCD" w:rsidP="00140FCD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Accoglienza (5BC) </w:t>
            </w:r>
          </w:p>
        </w:tc>
        <w:tc>
          <w:tcPr>
            <w:tcW w:w="1842" w:type="dxa"/>
          </w:tcPr>
          <w:p w:rsidR="007C6805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</w:p>
          <w:p w:rsidR="00140FCD" w:rsidRPr="0034216E" w:rsidRDefault="00140FCD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Scale</w:t>
            </w:r>
          </w:p>
        </w:tc>
      </w:tr>
      <w:tr w:rsidR="007C6805" w:rsidRPr="0034216E" w:rsidTr="007120F0">
        <w:trPr>
          <w:cnfStyle w:val="000000100000"/>
          <w:trHeight w:val="624"/>
        </w:trPr>
        <w:tc>
          <w:tcPr>
            <w:cnfStyle w:val="001000000000"/>
            <w:tcW w:w="1526" w:type="dxa"/>
          </w:tcPr>
          <w:p w:rsidR="007C6805" w:rsidRPr="0034216E" w:rsidRDefault="007C6805" w:rsidP="007120F0">
            <w:pPr>
              <w:pStyle w:val="Default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7C6805" w:rsidRPr="0034216E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 w:rsidRPr="004874B2">
              <w:rPr>
                <w:b/>
                <w:sz w:val="22"/>
                <w:szCs w:val="22"/>
              </w:rPr>
              <w:t>PLAUTO</w:t>
            </w:r>
            <w:r>
              <w:rPr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Miles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sz w:val="22"/>
                <w:szCs w:val="22"/>
              </w:rPr>
              <w:t>Gloriosus</w:t>
            </w:r>
            <w:proofErr w:type="spellEnd"/>
            <w:r w:rsidR="0000275F">
              <w:rPr>
                <w:b/>
                <w:i/>
                <w:sz w:val="22"/>
                <w:szCs w:val="22"/>
              </w:rPr>
              <w:t xml:space="preserve"> – Il Soldato Fanfarone (3A</w:t>
            </w:r>
            <w:r>
              <w:rPr>
                <w:b/>
                <w:i/>
                <w:sz w:val="22"/>
                <w:szCs w:val="22"/>
              </w:rPr>
              <w:t>C)</w:t>
            </w:r>
          </w:p>
        </w:tc>
        <w:tc>
          <w:tcPr>
            <w:tcW w:w="1842" w:type="dxa"/>
          </w:tcPr>
          <w:p w:rsidR="007C6805" w:rsidRPr="0034216E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Aula 13</w:t>
            </w:r>
          </w:p>
        </w:tc>
      </w:tr>
      <w:tr w:rsidR="007C6805" w:rsidRPr="0034216E" w:rsidTr="007120F0">
        <w:trPr>
          <w:trHeight w:val="624"/>
        </w:trPr>
        <w:tc>
          <w:tcPr>
            <w:cnfStyle w:val="001000000000"/>
            <w:tcW w:w="1526" w:type="dxa"/>
          </w:tcPr>
          <w:p w:rsidR="007C6805" w:rsidRPr="0034216E" w:rsidRDefault="007C6805" w:rsidP="007120F0">
            <w:pPr>
              <w:pStyle w:val="Default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7C6805" w:rsidRPr="0034216E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 w:rsidRPr="004874B2">
              <w:rPr>
                <w:b/>
                <w:sz w:val="22"/>
                <w:szCs w:val="22"/>
              </w:rPr>
              <w:t>ARISTOFANE</w:t>
            </w:r>
            <w:r>
              <w:rPr>
                <w:b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Nuvole (5AC e 4BC)</w:t>
            </w:r>
          </w:p>
        </w:tc>
        <w:tc>
          <w:tcPr>
            <w:tcW w:w="1842" w:type="dxa"/>
          </w:tcPr>
          <w:p w:rsidR="007C6805" w:rsidRPr="0034216E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Aula 1</w:t>
            </w:r>
            <w:r w:rsidR="00140FC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7C6805" w:rsidRPr="0034216E" w:rsidTr="007120F0">
        <w:trPr>
          <w:cnfStyle w:val="000000100000"/>
          <w:trHeight w:val="624"/>
        </w:trPr>
        <w:tc>
          <w:tcPr>
            <w:cnfStyle w:val="001000000000"/>
            <w:tcW w:w="1526" w:type="dxa"/>
          </w:tcPr>
          <w:p w:rsidR="007C6805" w:rsidRPr="0034216E" w:rsidRDefault="007C6805" w:rsidP="007120F0">
            <w:pPr>
              <w:pStyle w:val="Default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7C6805" w:rsidRPr="0034216E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 w:rsidRPr="004874B2">
              <w:rPr>
                <w:b/>
                <w:sz w:val="22"/>
                <w:szCs w:val="22"/>
              </w:rPr>
              <w:t>TEOCRITO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D1E50">
              <w:rPr>
                <w:b/>
                <w:i/>
                <w:sz w:val="22"/>
                <w:szCs w:val="22"/>
              </w:rPr>
              <w:t>Siracusane</w:t>
            </w:r>
            <w:r>
              <w:rPr>
                <w:b/>
                <w:sz w:val="22"/>
                <w:szCs w:val="22"/>
              </w:rPr>
              <w:t xml:space="preserve"> (5AC)</w:t>
            </w:r>
          </w:p>
        </w:tc>
        <w:tc>
          <w:tcPr>
            <w:tcW w:w="1842" w:type="dxa"/>
          </w:tcPr>
          <w:p w:rsidR="007C6805" w:rsidRPr="0034216E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Aula 1</w:t>
            </w:r>
            <w:r w:rsidR="00140FCD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7C6805" w:rsidRPr="0034216E" w:rsidTr="007120F0">
        <w:trPr>
          <w:trHeight w:val="624"/>
        </w:trPr>
        <w:tc>
          <w:tcPr>
            <w:cnfStyle w:val="001000000000"/>
            <w:tcW w:w="1526" w:type="dxa"/>
          </w:tcPr>
          <w:p w:rsidR="007C6805" w:rsidRPr="0034216E" w:rsidRDefault="007C6805" w:rsidP="007120F0">
            <w:pPr>
              <w:pStyle w:val="Default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7C6805" w:rsidRPr="0034216E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 w:rsidRPr="004874B2">
              <w:rPr>
                <w:b/>
                <w:sz w:val="22"/>
                <w:szCs w:val="22"/>
              </w:rPr>
              <w:t>ORAZIO</w:t>
            </w:r>
            <w:r>
              <w:rPr>
                <w:b/>
                <w:sz w:val="22"/>
                <w:szCs w:val="22"/>
              </w:rPr>
              <w:t xml:space="preserve">, </w:t>
            </w:r>
            <w:r w:rsidRPr="00ED1E50">
              <w:rPr>
                <w:b/>
                <w:i/>
                <w:sz w:val="22"/>
                <w:szCs w:val="22"/>
              </w:rPr>
              <w:t>Il Seccatore</w:t>
            </w:r>
            <w:r>
              <w:rPr>
                <w:b/>
                <w:sz w:val="22"/>
                <w:szCs w:val="22"/>
              </w:rPr>
              <w:t xml:space="preserve"> (5AC, 4BC, 3BC)</w:t>
            </w:r>
          </w:p>
        </w:tc>
        <w:tc>
          <w:tcPr>
            <w:tcW w:w="1842" w:type="dxa"/>
          </w:tcPr>
          <w:p w:rsidR="007C6805" w:rsidRPr="0034216E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Aula 1</w:t>
            </w:r>
            <w:r w:rsidR="00140FC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7C6805" w:rsidRPr="0034216E" w:rsidTr="007120F0">
        <w:trPr>
          <w:cnfStyle w:val="000000100000"/>
          <w:trHeight w:val="624"/>
        </w:trPr>
        <w:tc>
          <w:tcPr>
            <w:cnfStyle w:val="001000000000"/>
            <w:tcW w:w="1526" w:type="dxa"/>
          </w:tcPr>
          <w:p w:rsidR="007C6805" w:rsidRPr="0034216E" w:rsidRDefault="007C6805" w:rsidP="007120F0">
            <w:pPr>
              <w:pStyle w:val="Default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7C6805" w:rsidRPr="00ED1E50" w:rsidRDefault="007C6805" w:rsidP="007120F0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</w:rPr>
            </w:pPr>
            <w:r>
              <w:rPr>
                <w:rFonts w:ascii="Calibri" w:hAnsi="Calibri" w:cs="Calibri"/>
                <w:b/>
                <w:color w:val="auto"/>
              </w:rPr>
              <w:t xml:space="preserve">ARISTOFANE, </w:t>
            </w:r>
            <w:r w:rsidRPr="00ED1E50">
              <w:rPr>
                <w:rFonts w:ascii="Calibri" w:hAnsi="Calibri" w:cs="Calibri"/>
                <w:b/>
                <w:i/>
                <w:color w:val="auto"/>
              </w:rPr>
              <w:t>Rane</w:t>
            </w:r>
            <w:r>
              <w:rPr>
                <w:rFonts w:ascii="Calibri" w:hAnsi="Calibri" w:cs="Calibri"/>
                <w:b/>
                <w:color w:val="auto"/>
              </w:rPr>
              <w:t xml:space="preserve"> (5AC, 4BC, 3BC)</w:t>
            </w:r>
          </w:p>
          <w:p w:rsidR="007C6805" w:rsidRPr="00ED1E50" w:rsidRDefault="007C6805" w:rsidP="007120F0">
            <w:pPr>
              <w:jc w:val="center"/>
              <w:cnfStyle w:val="000000100000"/>
              <w:rPr>
                <w:b/>
                <w:bCs/>
                <w:color w:val="auto"/>
              </w:rPr>
            </w:pPr>
          </w:p>
        </w:tc>
        <w:tc>
          <w:tcPr>
            <w:tcW w:w="1842" w:type="dxa"/>
          </w:tcPr>
          <w:p w:rsidR="007C6805" w:rsidRPr="0034216E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Aula 3</w:t>
            </w:r>
          </w:p>
        </w:tc>
      </w:tr>
      <w:tr w:rsidR="007C6805" w:rsidRPr="0034216E" w:rsidTr="007120F0">
        <w:trPr>
          <w:trHeight w:val="624"/>
        </w:trPr>
        <w:tc>
          <w:tcPr>
            <w:cnfStyle w:val="001000000000"/>
            <w:tcW w:w="1526" w:type="dxa"/>
          </w:tcPr>
          <w:p w:rsidR="007C6805" w:rsidRPr="0034216E" w:rsidRDefault="007C6805" w:rsidP="007120F0">
            <w:pPr>
              <w:pStyle w:val="Default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7C6805" w:rsidRPr="00ED1E50" w:rsidRDefault="007C6805" w:rsidP="007120F0">
            <w:pPr>
              <w:jc w:val="center"/>
              <w:cnfStyle w:val="000000000000"/>
              <w:rPr>
                <w:rFonts w:ascii="Calibri" w:hAnsi="Calibri" w:cs="Calibri"/>
                <w:b/>
                <w:color w:val="auto"/>
              </w:rPr>
            </w:pPr>
            <w:r w:rsidRPr="00ED1E50">
              <w:rPr>
                <w:rFonts w:ascii="Calibri" w:hAnsi="Calibri" w:cs="Calibri"/>
                <w:b/>
                <w:color w:val="auto"/>
              </w:rPr>
              <w:t>PETRONIO</w:t>
            </w:r>
            <w:r w:rsidRPr="00ED1E50">
              <w:rPr>
                <w:rFonts w:ascii="Calibri" w:hAnsi="Calibri" w:cs="Calibri"/>
                <w:b/>
                <w:i/>
                <w:color w:val="auto"/>
              </w:rPr>
              <w:t xml:space="preserve">, Il Testamento di </w:t>
            </w:r>
            <w:proofErr w:type="spellStart"/>
            <w:r w:rsidRPr="00ED1E50">
              <w:rPr>
                <w:rFonts w:ascii="Calibri" w:hAnsi="Calibri" w:cs="Calibri"/>
                <w:b/>
                <w:i/>
                <w:color w:val="auto"/>
              </w:rPr>
              <w:t>Trimalchione</w:t>
            </w:r>
            <w:proofErr w:type="spellEnd"/>
            <w:r>
              <w:rPr>
                <w:rFonts w:ascii="Calibri" w:hAnsi="Calibri" w:cs="Calibri"/>
                <w:b/>
                <w:color w:val="auto"/>
              </w:rPr>
              <w:t xml:space="preserve"> (Dal </w:t>
            </w:r>
            <w:proofErr w:type="spellStart"/>
            <w:r w:rsidRPr="00ED1E50">
              <w:rPr>
                <w:rFonts w:ascii="Calibri" w:hAnsi="Calibri" w:cs="Calibri"/>
                <w:b/>
                <w:i/>
                <w:color w:val="auto"/>
              </w:rPr>
              <w:t>Satyricon</w:t>
            </w:r>
            <w:proofErr w:type="spellEnd"/>
            <w:r>
              <w:rPr>
                <w:rFonts w:ascii="Calibri" w:hAnsi="Calibri" w:cs="Calibri"/>
                <w:b/>
                <w:color w:val="auto"/>
              </w:rPr>
              <w:t>) (5AC)</w:t>
            </w:r>
          </w:p>
          <w:p w:rsidR="007C6805" w:rsidRPr="0034216E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7C6805" w:rsidRPr="0034216E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Aula 4</w:t>
            </w:r>
          </w:p>
        </w:tc>
      </w:tr>
      <w:tr w:rsidR="007C6805" w:rsidRPr="0034216E" w:rsidTr="007120F0">
        <w:trPr>
          <w:cnfStyle w:val="000000100000"/>
          <w:trHeight w:val="624"/>
        </w:trPr>
        <w:tc>
          <w:tcPr>
            <w:cnfStyle w:val="001000000000"/>
            <w:tcW w:w="1526" w:type="dxa"/>
          </w:tcPr>
          <w:p w:rsidR="007C6805" w:rsidRPr="0034216E" w:rsidRDefault="007C6805" w:rsidP="007120F0">
            <w:pPr>
              <w:pStyle w:val="Default"/>
              <w:jc w:val="center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6804" w:type="dxa"/>
          </w:tcPr>
          <w:p w:rsidR="007C6805" w:rsidRPr="00ED1E50" w:rsidRDefault="007C6805" w:rsidP="007120F0">
            <w:pPr>
              <w:jc w:val="center"/>
              <w:cnfStyle w:val="000000100000"/>
              <w:rPr>
                <w:rFonts w:ascii="Calibri" w:hAnsi="Calibri" w:cs="Calibri"/>
                <w:b/>
                <w:color w:val="auto"/>
              </w:rPr>
            </w:pPr>
            <w:r w:rsidRPr="00ED1E50">
              <w:rPr>
                <w:rFonts w:ascii="Calibri" w:hAnsi="Calibri" w:cs="Calibri"/>
                <w:b/>
                <w:color w:val="auto"/>
              </w:rPr>
              <w:t>PLAUTO</w:t>
            </w:r>
            <w:r>
              <w:rPr>
                <w:rFonts w:ascii="Calibri" w:hAnsi="Calibri" w:cs="Calibri"/>
                <w:b/>
                <w:color w:val="auto"/>
              </w:rPr>
              <w:t xml:space="preserve">, </w:t>
            </w:r>
            <w:proofErr w:type="spellStart"/>
            <w:r w:rsidRPr="00ED1E50">
              <w:rPr>
                <w:rFonts w:ascii="Calibri" w:hAnsi="Calibri" w:cs="Calibri"/>
                <w:b/>
                <w:i/>
                <w:color w:val="auto"/>
              </w:rPr>
              <w:t>Amphitruo</w:t>
            </w:r>
            <w:proofErr w:type="spellEnd"/>
            <w:r w:rsidRPr="00ED1E50">
              <w:rPr>
                <w:rFonts w:ascii="Calibri" w:hAnsi="Calibri" w:cs="Calibri"/>
                <w:b/>
                <w:i/>
                <w:color w:val="auto"/>
              </w:rPr>
              <w:t xml:space="preserve"> – Anfitrione</w:t>
            </w:r>
            <w:r>
              <w:rPr>
                <w:rFonts w:ascii="Calibri" w:hAnsi="Calibri" w:cs="Calibri"/>
                <w:b/>
                <w:i/>
                <w:color w:val="auto"/>
              </w:rPr>
              <w:t xml:space="preserve"> (3AC)</w:t>
            </w:r>
          </w:p>
          <w:p w:rsidR="007C6805" w:rsidRPr="0034216E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</w:tcPr>
          <w:p w:rsidR="007C6805" w:rsidRPr="0034216E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Aula 5</w:t>
            </w:r>
          </w:p>
        </w:tc>
      </w:tr>
      <w:tr w:rsidR="007C6805" w:rsidRPr="00ED1E50" w:rsidTr="007120F0">
        <w:trPr>
          <w:trHeight w:val="624"/>
        </w:trPr>
        <w:tc>
          <w:tcPr>
            <w:cnfStyle w:val="001000000000"/>
            <w:tcW w:w="1526" w:type="dxa"/>
          </w:tcPr>
          <w:p w:rsidR="007C6805" w:rsidRPr="00ED1E50" w:rsidRDefault="007C6805" w:rsidP="007120F0">
            <w:pPr>
              <w:pStyle w:val="Default"/>
              <w:jc w:val="center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21.50-22.30</w:t>
            </w:r>
          </w:p>
        </w:tc>
        <w:tc>
          <w:tcPr>
            <w:tcW w:w="6804" w:type="dxa"/>
          </w:tcPr>
          <w:p w:rsidR="007C6805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Incontro</w:t>
            </w:r>
          </w:p>
          <w:p w:rsidR="007C6805" w:rsidRPr="00ED1E50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Esiodo e il lavoro (3BC)</w:t>
            </w:r>
          </w:p>
        </w:tc>
        <w:tc>
          <w:tcPr>
            <w:tcW w:w="1842" w:type="dxa"/>
          </w:tcPr>
          <w:p w:rsidR="007C6805" w:rsidRPr="00ED1E50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Aula </w:t>
            </w:r>
            <w:r w:rsidR="00EB6966">
              <w:rPr>
                <w:b/>
                <w:bCs/>
                <w:sz w:val="22"/>
                <w:szCs w:val="22"/>
              </w:rPr>
              <w:t>1</w:t>
            </w:r>
            <w:r w:rsidR="00140FCD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7C6805" w:rsidRPr="00ED1E50" w:rsidTr="007120F0">
        <w:trPr>
          <w:cnfStyle w:val="000000100000"/>
          <w:trHeight w:val="624"/>
        </w:trPr>
        <w:tc>
          <w:tcPr>
            <w:cnfStyle w:val="001000000000"/>
            <w:tcW w:w="1526" w:type="dxa"/>
          </w:tcPr>
          <w:p w:rsidR="007C6805" w:rsidRPr="00ED1E50" w:rsidRDefault="007C6805" w:rsidP="007120F0">
            <w:pPr>
              <w:pStyle w:val="Default"/>
              <w:jc w:val="center"/>
              <w:rPr>
                <w:bCs w:val="0"/>
                <w:sz w:val="22"/>
                <w:szCs w:val="22"/>
              </w:rPr>
            </w:pPr>
            <w:r w:rsidRPr="00ED1E50">
              <w:rPr>
                <w:bCs w:val="0"/>
                <w:sz w:val="22"/>
                <w:szCs w:val="22"/>
              </w:rPr>
              <w:t>21.50-22.30</w:t>
            </w:r>
          </w:p>
        </w:tc>
        <w:tc>
          <w:tcPr>
            <w:tcW w:w="6804" w:type="dxa"/>
          </w:tcPr>
          <w:p w:rsidR="007600CD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 w:rsidRPr="00ED1E50">
              <w:rPr>
                <w:b/>
                <w:bCs/>
                <w:sz w:val="22"/>
                <w:szCs w:val="22"/>
              </w:rPr>
              <w:t>Momento Musicale</w:t>
            </w:r>
            <w:r>
              <w:rPr>
                <w:b/>
                <w:bCs/>
                <w:sz w:val="22"/>
                <w:szCs w:val="22"/>
              </w:rPr>
              <w:t xml:space="preserve"> a cura del Liceo Musicale</w:t>
            </w:r>
            <w:r w:rsidR="007600CD">
              <w:rPr>
                <w:b/>
                <w:bCs/>
                <w:sz w:val="22"/>
                <w:szCs w:val="22"/>
              </w:rPr>
              <w:t xml:space="preserve">: </w:t>
            </w:r>
          </w:p>
          <w:p w:rsidR="007C6805" w:rsidRPr="00ED1E50" w:rsidRDefault="007600CD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J.S.Bach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600CD">
              <w:rPr>
                <w:bCs/>
                <w:i/>
                <w:sz w:val="22"/>
                <w:szCs w:val="22"/>
              </w:rPr>
              <w:t>Suite n.1, Suite n.2</w:t>
            </w:r>
            <w:r w:rsidRPr="007600CD">
              <w:rPr>
                <w:bCs/>
                <w:sz w:val="22"/>
                <w:szCs w:val="22"/>
              </w:rPr>
              <w:t xml:space="preserve"> (violoncello)</w:t>
            </w:r>
          </w:p>
        </w:tc>
        <w:tc>
          <w:tcPr>
            <w:tcW w:w="1842" w:type="dxa"/>
          </w:tcPr>
          <w:p w:rsidR="007C6805" w:rsidRPr="00ED1E50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sz w:val="22"/>
                <w:szCs w:val="22"/>
              </w:rPr>
            </w:pPr>
            <w:r w:rsidRPr="00ED1E50">
              <w:rPr>
                <w:b/>
                <w:bCs/>
                <w:sz w:val="22"/>
                <w:szCs w:val="22"/>
              </w:rPr>
              <w:t>Aula T9</w:t>
            </w:r>
          </w:p>
        </w:tc>
      </w:tr>
      <w:tr w:rsidR="007C6805" w:rsidRPr="00ED1E50" w:rsidTr="007120F0">
        <w:trPr>
          <w:trHeight w:val="624"/>
        </w:trPr>
        <w:tc>
          <w:tcPr>
            <w:cnfStyle w:val="001000000000"/>
            <w:tcW w:w="1526" w:type="dxa"/>
          </w:tcPr>
          <w:p w:rsidR="007C6805" w:rsidRPr="00ED1E50" w:rsidRDefault="007C6805" w:rsidP="007120F0">
            <w:pPr>
              <w:pStyle w:val="Default"/>
              <w:jc w:val="center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22.30-23.00</w:t>
            </w:r>
          </w:p>
        </w:tc>
        <w:tc>
          <w:tcPr>
            <w:tcW w:w="6804" w:type="dxa"/>
          </w:tcPr>
          <w:p w:rsidR="007C6805" w:rsidRPr="00ED1E50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Presentazione libro di un ex-alunno, Matteo </w:t>
            </w:r>
            <w:proofErr w:type="spellStart"/>
            <w:r>
              <w:rPr>
                <w:b/>
                <w:bCs/>
                <w:sz w:val="22"/>
                <w:szCs w:val="22"/>
              </w:rPr>
              <w:t>Zaccaro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, </w:t>
            </w:r>
            <w:r w:rsidRPr="00DA0C4E">
              <w:rPr>
                <w:b/>
                <w:bCs/>
                <w:i/>
                <w:sz w:val="22"/>
                <w:szCs w:val="22"/>
              </w:rPr>
              <w:t>Nulla di Personale</w:t>
            </w:r>
          </w:p>
        </w:tc>
        <w:tc>
          <w:tcPr>
            <w:tcW w:w="1842" w:type="dxa"/>
          </w:tcPr>
          <w:p w:rsidR="007C6805" w:rsidRPr="00ED1E50" w:rsidRDefault="007C6805" w:rsidP="007120F0">
            <w:pPr>
              <w:pStyle w:val="Default"/>
              <w:jc w:val="center"/>
              <w:cnfStyle w:val="00000000000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Aula Magna</w:t>
            </w:r>
          </w:p>
        </w:tc>
      </w:tr>
      <w:tr w:rsidR="007C6805" w:rsidRPr="001330CE" w:rsidTr="007120F0">
        <w:trPr>
          <w:cnfStyle w:val="000000100000"/>
          <w:trHeight w:val="624"/>
        </w:trPr>
        <w:tc>
          <w:tcPr>
            <w:cnfStyle w:val="001000000000"/>
            <w:tcW w:w="1526" w:type="dxa"/>
          </w:tcPr>
          <w:p w:rsidR="007C6805" w:rsidRPr="001330CE" w:rsidRDefault="007C6805" w:rsidP="007120F0">
            <w:pPr>
              <w:pStyle w:val="Default"/>
              <w:jc w:val="center"/>
              <w:rPr>
                <w:bCs w:val="0"/>
                <w:color w:val="FF0000"/>
                <w:sz w:val="22"/>
                <w:szCs w:val="22"/>
              </w:rPr>
            </w:pPr>
            <w:r w:rsidRPr="001330CE">
              <w:rPr>
                <w:bCs w:val="0"/>
                <w:color w:val="FF0000"/>
                <w:sz w:val="22"/>
                <w:szCs w:val="22"/>
              </w:rPr>
              <w:t>23- ad libitum</w:t>
            </w:r>
          </w:p>
        </w:tc>
        <w:tc>
          <w:tcPr>
            <w:tcW w:w="6804" w:type="dxa"/>
          </w:tcPr>
          <w:p w:rsidR="007C6805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2"/>
                <w:szCs w:val="22"/>
              </w:rPr>
            </w:pPr>
            <w:r w:rsidRPr="001330CE">
              <w:rPr>
                <w:b/>
                <w:bCs/>
                <w:color w:val="FF0000"/>
                <w:sz w:val="22"/>
                <w:szCs w:val="22"/>
              </w:rPr>
              <w:t>Chiusura in musica</w:t>
            </w:r>
          </w:p>
          <w:p w:rsidR="00EB6CD9" w:rsidRPr="00EB6CD9" w:rsidRDefault="00EB6CD9" w:rsidP="007120F0">
            <w:pPr>
              <w:pStyle w:val="Default"/>
              <w:jc w:val="center"/>
              <w:cnfStyle w:val="000000100000"/>
              <w:rPr>
                <w:b/>
                <w:bCs/>
                <w:color w:val="auto"/>
                <w:sz w:val="22"/>
                <w:szCs w:val="22"/>
              </w:rPr>
            </w:pPr>
            <w:r w:rsidRPr="00EB6CD9">
              <w:rPr>
                <w:b/>
                <w:bCs/>
                <w:color w:val="auto"/>
                <w:sz w:val="22"/>
                <w:szCs w:val="22"/>
              </w:rPr>
              <w:t xml:space="preserve">J. </w:t>
            </w:r>
            <w:proofErr w:type="spellStart"/>
            <w:r w:rsidRPr="00EB6CD9">
              <w:rPr>
                <w:b/>
                <w:bCs/>
                <w:color w:val="auto"/>
                <w:sz w:val="22"/>
                <w:szCs w:val="22"/>
              </w:rPr>
              <w:t>Offenbach</w:t>
            </w:r>
            <w:proofErr w:type="spellEnd"/>
            <w:r w:rsidRPr="00EB6CD9">
              <w:rPr>
                <w:b/>
                <w:bCs/>
                <w:color w:val="auto"/>
                <w:sz w:val="22"/>
                <w:szCs w:val="22"/>
              </w:rPr>
              <w:t xml:space="preserve"> duetti per violoncelli</w:t>
            </w:r>
          </w:p>
        </w:tc>
        <w:tc>
          <w:tcPr>
            <w:tcW w:w="1842" w:type="dxa"/>
          </w:tcPr>
          <w:p w:rsidR="007C6805" w:rsidRPr="001330CE" w:rsidRDefault="007C6805" w:rsidP="007120F0">
            <w:pPr>
              <w:pStyle w:val="Default"/>
              <w:jc w:val="center"/>
              <w:cnfStyle w:val="000000100000"/>
              <w:rPr>
                <w:b/>
                <w:bCs/>
                <w:color w:val="FF0000"/>
                <w:sz w:val="22"/>
                <w:szCs w:val="22"/>
              </w:rPr>
            </w:pPr>
            <w:r w:rsidRPr="001330CE">
              <w:rPr>
                <w:b/>
                <w:bCs/>
                <w:color w:val="FF0000"/>
                <w:sz w:val="22"/>
                <w:szCs w:val="22"/>
              </w:rPr>
              <w:t>Aula Magna</w:t>
            </w:r>
          </w:p>
        </w:tc>
      </w:tr>
    </w:tbl>
    <w:p w:rsidR="00C87F7E" w:rsidRDefault="00C87F7E" w:rsidP="00637BEA">
      <w:pPr>
        <w:pStyle w:val="NormaleWeb"/>
        <w:rPr>
          <w:b/>
          <w:bCs/>
        </w:rPr>
      </w:pPr>
    </w:p>
    <w:sectPr w:rsidR="00C87F7E" w:rsidSect="00BF5D33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35EB3"/>
    <w:rsid w:val="0000275F"/>
    <w:rsid w:val="00003859"/>
    <w:rsid w:val="001330CE"/>
    <w:rsid w:val="001345E0"/>
    <w:rsid w:val="00140FCD"/>
    <w:rsid w:val="00192239"/>
    <w:rsid w:val="001A1AED"/>
    <w:rsid w:val="002364F5"/>
    <w:rsid w:val="00247003"/>
    <w:rsid w:val="0034216E"/>
    <w:rsid w:val="00354ED3"/>
    <w:rsid w:val="003C75E0"/>
    <w:rsid w:val="00407211"/>
    <w:rsid w:val="00412CA6"/>
    <w:rsid w:val="004874B2"/>
    <w:rsid w:val="00517E53"/>
    <w:rsid w:val="0056112B"/>
    <w:rsid w:val="00575ADB"/>
    <w:rsid w:val="00626D31"/>
    <w:rsid w:val="00637BEA"/>
    <w:rsid w:val="006B5E57"/>
    <w:rsid w:val="0073586E"/>
    <w:rsid w:val="007600CD"/>
    <w:rsid w:val="007C6805"/>
    <w:rsid w:val="00861242"/>
    <w:rsid w:val="008701F3"/>
    <w:rsid w:val="008A7AF9"/>
    <w:rsid w:val="00951FD4"/>
    <w:rsid w:val="00AD2FA6"/>
    <w:rsid w:val="00BF5D33"/>
    <w:rsid w:val="00C616DA"/>
    <w:rsid w:val="00C87F7E"/>
    <w:rsid w:val="00CD3454"/>
    <w:rsid w:val="00D35EB3"/>
    <w:rsid w:val="00D72327"/>
    <w:rsid w:val="00D76EA3"/>
    <w:rsid w:val="00DA0C4E"/>
    <w:rsid w:val="00E455F2"/>
    <w:rsid w:val="00E53AA0"/>
    <w:rsid w:val="00E915E9"/>
    <w:rsid w:val="00EB6966"/>
    <w:rsid w:val="00EB6CD9"/>
    <w:rsid w:val="00ED1E50"/>
    <w:rsid w:val="00F57300"/>
    <w:rsid w:val="00F84B18"/>
    <w:rsid w:val="00FD3C2D"/>
    <w:rsid w:val="00FF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64F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35EB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C87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fondochiaro-Colore5">
    <w:name w:val="Light Shading Accent 5"/>
    <w:basedOn w:val="Tabellanormale"/>
    <w:uiPriority w:val="60"/>
    <w:rsid w:val="00C87F7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fondochiaro-Colore3">
    <w:name w:val="Light Shading Accent 3"/>
    <w:basedOn w:val="Tabellanormale"/>
    <w:uiPriority w:val="60"/>
    <w:rsid w:val="00C87F7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fondochiaro-Colore1">
    <w:name w:val="Light Shading Accent 1"/>
    <w:basedOn w:val="Tabellanormale"/>
    <w:uiPriority w:val="60"/>
    <w:rsid w:val="0034216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aleWeb">
    <w:name w:val="Normal (Web)"/>
    <w:basedOn w:val="Normale"/>
    <w:uiPriority w:val="99"/>
    <w:unhideWhenUsed/>
    <w:rsid w:val="007C6805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9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560C3-43D8-4E7B-845B-3F857DC16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5192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massu_000</dc:creator>
  <cp:lastModifiedBy>massu_000</cp:lastModifiedBy>
  <cp:revision>35</cp:revision>
  <cp:lastPrinted>2019-01-13T11:12:00Z</cp:lastPrinted>
  <dcterms:created xsi:type="dcterms:W3CDTF">2019-01-08T18:04:00Z</dcterms:created>
  <dcterms:modified xsi:type="dcterms:W3CDTF">2019-01-14T08:04:00Z</dcterms:modified>
</cp:coreProperties>
</file>